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spacing w:line="307" w:lineRule="exact" w:before="85"/>
        <w:ind w:right="1279"/>
        <w:jc w:val="center"/>
        <w:rPr>
          <w:rFonts w:ascii="SimSun" w:hAnsi="SimSun" w:cs="SimSun" w:eastAsia="SimSun"/>
        </w:rPr>
      </w:pPr>
      <w:r>
        <w:rPr/>
        <w:t>แบบข้อมลโครงการจัดซื้อจัดจ้างในรอบเดือน</w:t>
      </w:r>
      <w:r>
        <w:rPr>
          <w:spacing w:val="47"/>
        </w:rPr>
        <w:t> </w:t>
      </w:r>
      <w:r>
        <w:rPr/>
        <w:t>มีนาคม</w:t>
      </w:r>
      <w:r>
        <w:rPr>
          <w:spacing w:val="46"/>
        </w:rPr>
        <w:t> </w:t>
      </w:r>
      <w:r>
        <w:rPr/>
        <w:t>ประจาปีงบประมาณ</w:t>
      </w:r>
      <w:r>
        <w:rPr>
          <w:spacing w:val="48"/>
        </w:rPr>
        <w:t> </w:t>
      </w:r>
      <w:r>
        <w:rPr>
          <w:rFonts w:ascii="SimSun" w:hAnsi="SimSun" w:cs="SimSun" w:eastAsia="SimSun"/>
          <w:spacing w:val="-4"/>
        </w:rPr>
        <w:t>2568</w:t>
      </w:r>
    </w:p>
    <w:p>
      <w:pPr>
        <w:pStyle w:val="BodyText"/>
        <w:spacing w:line="252" w:lineRule="auto"/>
        <w:ind w:left="6300" w:right="7581" w:firstLine="4"/>
        <w:jc w:val="center"/>
        <w:rPr>
          <w:rFonts w:ascii="SimSun" w:hAnsi="SimSun" w:cs="SimSun" w:eastAsia="SimSun"/>
        </w:rPr>
      </w:pPr>
      <w:r>
        <w:rPr>
          <w:spacing w:val="-2"/>
        </w:rPr>
        <w:t>สถานีตารวจภธรวังหงส </w:t>
      </w:r>
      <w:r>
        <w:rPr/>
        <w:t>วันที</w:t>
      </w:r>
      <w:r>
        <w:rPr>
          <w:spacing w:val="49"/>
        </w:rPr>
        <w:t> </w:t>
      </w:r>
      <w:r>
        <w:rPr>
          <w:rFonts w:ascii="SimSun" w:hAnsi="SimSun" w:cs="SimSun" w:eastAsia="SimSun"/>
        </w:rPr>
        <w:t>31</w:t>
      </w:r>
      <w:r>
        <w:rPr>
          <w:rFonts w:ascii="SimSun" w:hAnsi="SimSun" w:cs="SimSun" w:eastAsia="SimSun"/>
          <w:spacing w:val="3"/>
        </w:rPr>
        <w:t> </w:t>
      </w:r>
      <w:r>
        <w:rPr/>
        <w:t>มีนาคม</w:t>
      </w:r>
      <w:r>
        <w:rPr>
          <w:spacing w:val="47"/>
        </w:rPr>
        <w:t> </w:t>
      </w:r>
      <w:r>
        <w:rPr>
          <w:rFonts w:ascii="SimSun" w:hAnsi="SimSun" w:cs="SimSun" w:eastAsia="SimSun"/>
          <w:spacing w:val="-4"/>
        </w:rPr>
        <w:t>2568</w:t>
      </w:r>
    </w:p>
    <w:tbl>
      <w:tblPr>
        <w:tblW w:w="0" w:type="auto"/>
        <w:jc w:val="left"/>
        <w:tblInd w:w="8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68"/>
        <w:gridCol w:w="998"/>
        <w:gridCol w:w="1152"/>
        <w:gridCol w:w="600"/>
        <w:gridCol w:w="542"/>
        <w:gridCol w:w="696"/>
        <w:gridCol w:w="725"/>
        <w:gridCol w:w="1572"/>
        <w:gridCol w:w="1162"/>
        <w:gridCol w:w="1107"/>
        <w:gridCol w:w="1162"/>
        <w:gridCol w:w="828"/>
        <w:gridCol w:w="1058"/>
        <w:gridCol w:w="1533"/>
        <w:gridCol w:w="1075"/>
        <w:gridCol w:w="1238"/>
      </w:tblGrid>
      <w:tr>
        <w:trPr>
          <w:trHeight w:val="949" w:hRule="atLeast"/>
        </w:trPr>
        <w:tc>
          <w:tcPr>
            <w:tcW w:w="468" w:type="dxa"/>
          </w:tcPr>
          <w:p>
            <w:pPr>
              <w:pStyle w:val="TableParagraph"/>
              <w:spacing w:line="254" w:lineRule="auto" w:before="143"/>
              <w:ind w:left="88" w:right="56" w:firstLine="16"/>
              <w:rPr>
                <w:sz w:val="24"/>
                <w:szCs w:val="24"/>
              </w:rPr>
            </w:pPr>
            <w:r>
              <w:rPr>
                <w:spacing w:val="-6"/>
                <w:sz w:val="24"/>
                <w:szCs w:val="24"/>
              </w:rPr>
              <w:t>ลา </w:t>
            </w:r>
            <w:r>
              <w:rPr>
                <w:spacing w:val="-5"/>
                <w:sz w:val="24"/>
                <w:szCs w:val="24"/>
              </w:rPr>
              <w:t>ดับ</w:t>
            </w:r>
          </w:p>
        </w:tc>
        <w:tc>
          <w:tcPr>
            <w:tcW w:w="998" w:type="dxa"/>
          </w:tcPr>
          <w:p>
            <w:pPr>
              <w:pStyle w:val="TableParagraph"/>
              <w:spacing w:line="254" w:lineRule="auto" w:before="143"/>
              <w:ind w:left="270" w:right="80" w:hanging="161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ปีงบประ </w:t>
            </w:r>
            <w:r>
              <w:rPr>
                <w:spacing w:val="-4"/>
                <w:sz w:val="24"/>
                <w:szCs w:val="24"/>
              </w:rPr>
              <w:t>มาณ</w:t>
            </w:r>
          </w:p>
        </w:tc>
        <w:tc>
          <w:tcPr>
            <w:tcW w:w="1152" w:type="dxa"/>
          </w:tcPr>
          <w:p>
            <w:pPr>
              <w:pStyle w:val="TableParagraph"/>
              <w:spacing w:line="254" w:lineRule="auto" w:before="143"/>
              <w:ind w:left="105" w:firstLine="329"/>
              <w:rPr>
                <w:sz w:val="24"/>
                <w:szCs w:val="24"/>
              </w:rPr>
            </w:pPr>
            <w:r>
              <w:rPr>
                <w:spacing w:val="-6"/>
                <w:sz w:val="24"/>
                <w:szCs w:val="24"/>
              </w:rPr>
              <w:t>ชือ </w:t>
            </w:r>
            <w:r>
              <w:rPr>
                <w:spacing w:val="-2"/>
                <w:sz w:val="24"/>
                <w:szCs w:val="24"/>
              </w:rPr>
              <w:t>หนวยงาน</w:t>
            </w:r>
          </w:p>
        </w:tc>
        <w:tc>
          <w:tcPr>
            <w:tcW w:w="600" w:type="dxa"/>
          </w:tcPr>
          <w:p>
            <w:pPr>
              <w:pStyle w:val="TableParagraph"/>
              <w:spacing w:line="254" w:lineRule="auto" w:before="143"/>
              <w:ind w:left="235" w:right="30" w:hanging="176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อาเภ </w:t>
            </w:r>
            <w:r>
              <w:rPr>
                <w:spacing w:val="-10"/>
                <w:sz w:val="24"/>
                <w:szCs w:val="24"/>
              </w:rPr>
              <w:t>อ</w:t>
            </w:r>
          </w:p>
        </w:tc>
        <w:tc>
          <w:tcPr>
            <w:tcW w:w="542" w:type="dxa"/>
          </w:tcPr>
          <w:p>
            <w:pPr>
              <w:pStyle w:val="TableParagraph"/>
              <w:spacing w:line="254" w:lineRule="auto" w:before="143"/>
              <w:ind w:left="144" w:right="37" w:hanging="75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จังห </w:t>
            </w:r>
            <w:r>
              <w:rPr>
                <w:spacing w:val="-6"/>
                <w:sz w:val="24"/>
                <w:szCs w:val="24"/>
              </w:rPr>
              <w:t>วัด</w:t>
            </w:r>
          </w:p>
        </w:tc>
        <w:tc>
          <w:tcPr>
            <w:tcW w:w="696" w:type="dxa"/>
          </w:tcPr>
          <w:p>
            <w:pPr>
              <w:pStyle w:val="TableParagraph"/>
              <w:spacing w:line="254" w:lineRule="auto" w:before="143"/>
              <w:ind w:left="184" w:hanging="96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กระท รวง</w:t>
            </w:r>
          </w:p>
        </w:tc>
        <w:tc>
          <w:tcPr>
            <w:tcW w:w="725" w:type="dxa"/>
          </w:tcPr>
          <w:p>
            <w:pPr>
              <w:pStyle w:val="TableParagraph"/>
              <w:spacing w:line="254" w:lineRule="auto"/>
              <w:ind w:left="67" w:right="38" w:firstLine="3"/>
              <w:jc w:val="both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ประเภ </w:t>
            </w:r>
            <w:r>
              <w:rPr>
                <w:spacing w:val="-4"/>
                <w:sz w:val="24"/>
                <w:szCs w:val="24"/>
              </w:rPr>
              <w:t>ทหนว ยงาน</w:t>
            </w:r>
          </w:p>
        </w:tc>
        <w:tc>
          <w:tcPr>
            <w:tcW w:w="1572" w:type="dxa"/>
          </w:tcPr>
          <w:p>
            <w:pPr>
              <w:pStyle w:val="TableParagraph"/>
              <w:spacing w:line="254" w:lineRule="auto"/>
              <w:ind w:left="71" w:right="45" w:hanging="1"/>
              <w:jc w:val="center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ชือรายการของ งานทีจัดซื้อจัด </w:t>
            </w:r>
            <w:r>
              <w:rPr>
                <w:spacing w:val="-4"/>
                <w:sz w:val="24"/>
                <w:szCs w:val="24"/>
              </w:rPr>
              <w:t>จ้าง</w:t>
            </w:r>
          </w:p>
        </w:tc>
        <w:tc>
          <w:tcPr>
            <w:tcW w:w="1162" w:type="dxa"/>
          </w:tcPr>
          <w:p>
            <w:pPr>
              <w:pStyle w:val="TableParagraph"/>
              <w:spacing w:line="256" w:lineRule="exact"/>
              <w:ind w:left="29"/>
              <w:jc w:val="center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วงเงิน</w:t>
            </w:r>
          </w:p>
          <w:p>
            <w:pPr>
              <w:pStyle w:val="TableParagraph"/>
              <w:spacing w:line="252" w:lineRule="auto" w:before="17"/>
              <w:ind w:left="132" w:right="102" w:hanging="1"/>
              <w:jc w:val="center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งบประมา ณทีได้รับ</w:t>
            </w:r>
          </w:p>
        </w:tc>
        <w:tc>
          <w:tcPr>
            <w:tcW w:w="1107" w:type="dxa"/>
          </w:tcPr>
          <w:p>
            <w:pPr>
              <w:pStyle w:val="TableParagraph"/>
              <w:spacing w:line="256" w:lineRule="exact"/>
              <w:ind w:right="1"/>
              <w:jc w:val="center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แหลงทีมา</w:t>
            </w:r>
          </w:p>
          <w:p>
            <w:pPr>
              <w:pStyle w:val="TableParagraph"/>
              <w:spacing w:line="252" w:lineRule="auto" w:before="17"/>
              <w:ind w:left="108" w:right="81" w:firstLine="1"/>
              <w:jc w:val="center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ของ </w:t>
            </w:r>
            <w:r>
              <w:rPr>
                <w:spacing w:val="-2"/>
                <w:sz w:val="24"/>
                <w:szCs w:val="24"/>
              </w:rPr>
              <w:t>งบประมา</w:t>
            </w:r>
          </w:p>
        </w:tc>
        <w:tc>
          <w:tcPr>
            <w:tcW w:w="1162" w:type="dxa"/>
          </w:tcPr>
          <w:p>
            <w:pPr>
              <w:pStyle w:val="TableParagraph"/>
              <w:spacing w:line="254" w:lineRule="auto"/>
              <w:ind w:left="29" w:right="1"/>
              <w:jc w:val="center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สถานะการ จัดซื้อจัด </w:t>
            </w:r>
            <w:r>
              <w:rPr>
                <w:spacing w:val="-4"/>
                <w:sz w:val="24"/>
                <w:szCs w:val="24"/>
              </w:rPr>
              <w:t>จ้างฯ</w:t>
            </w:r>
          </w:p>
        </w:tc>
        <w:tc>
          <w:tcPr>
            <w:tcW w:w="828" w:type="dxa"/>
          </w:tcPr>
          <w:p>
            <w:pPr>
              <w:pStyle w:val="TableParagraph"/>
              <w:spacing w:line="256" w:lineRule="exact"/>
              <w:ind w:left="111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วิธีการ</w:t>
            </w:r>
          </w:p>
          <w:p>
            <w:pPr>
              <w:pStyle w:val="TableParagraph"/>
              <w:spacing w:line="252" w:lineRule="auto" w:before="17"/>
              <w:ind w:left="90" w:firstLine="31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จัดซื้อ จัดจ้าง</w:t>
            </w:r>
          </w:p>
        </w:tc>
        <w:tc>
          <w:tcPr>
            <w:tcW w:w="1058" w:type="dxa"/>
          </w:tcPr>
          <w:p>
            <w:pPr>
              <w:pStyle w:val="TableParagraph"/>
              <w:spacing w:line="254" w:lineRule="auto"/>
              <w:ind w:left="188" w:right="162" w:firstLine="100"/>
              <w:jc w:val="both"/>
              <w:rPr>
                <w:rFonts w:ascii="SimSun" w:hAnsi="SimSun" w:cs="SimSun" w:eastAsia="SimSun"/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ราคา กลาง </w:t>
            </w:r>
            <w:r>
              <w:rPr>
                <w:rFonts w:ascii="SimSun" w:hAnsi="SimSun" w:cs="SimSun" w:eastAsia="SimSun"/>
                <w:spacing w:val="-2"/>
                <w:sz w:val="24"/>
                <w:szCs w:val="24"/>
              </w:rPr>
              <w:t>(</w:t>
            </w:r>
            <w:r>
              <w:rPr>
                <w:spacing w:val="-2"/>
                <w:sz w:val="24"/>
                <w:szCs w:val="24"/>
              </w:rPr>
              <w:t>บาท</w:t>
            </w:r>
            <w:r>
              <w:rPr>
                <w:rFonts w:ascii="SimSun" w:hAnsi="SimSun" w:cs="SimSun" w:eastAsia="SimSun"/>
                <w:spacing w:val="-2"/>
                <w:sz w:val="24"/>
                <w:szCs w:val="24"/>
              </w:rPr>
              <w:t>)</w:t>
            </w:r>
          </w:p>
        </w:tc>
        <w:tc>
          <w:tcPr>
            <w:tcW w:w="1533" w:type="dxa"/>
          </w:tcPr>
          <w:p>
            <w:pPr>
              <w:pStyle w:val="TableParagraph"/>
              <w:spacing w:line="256" w:lineRule="exact"/>
              <w:jc w:val="center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ราคาทตกลง</w:t>
            </w:r>
          </w:p>
        </w:tc>
        <w:tc>
          <w:tcPr>
            <w:tcW w:w="1075" w:type="dxa"/>
          </w:tcPr>
          <w:p>
            <w:pPr>
              <w:pStyle w:val="TableParagraph"/>
              <w:spacing w:line="256" w:lineRule="exact"/>
              <w:ind w:left="213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รายชอ</w:t>
            </w:r>
          </w:p>
        </w:tc>
        <w:tc>
          <w:tcPr>
            <w:tcW w:w="1238" w:type="dxa"/>
          </w:tcPr>
          <w:p>
            <w:pPr>
              <w:pStyle w:val="TableParagraph"/>
              <w:spacing w:line="256" w:lineRule="exact"/>
              <w:ind w:left="347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เลขท</w:t>
            </w:r>
          </w:p>
        </w:tc>
      </w:tr>
      <w:tr>
        <w:trPr>
          <w:trHeight w:val="656" w:hRule="atLeast"/>
        </w:trPr>
        <w:tc>
          <w:tcPr>
            <w:tcW w:w="468" w:type="dxa"/>
          </w:tcPr>
          <w:p>
            <w:pPr>
              <w:pStyle w:val="TableParagraph"/>
              <w:spacing w:before="156"/>
              <w:ind w:left="27"/>
              <w:jc w:val="center"/>
              <w:rPr>
                <w:rFonts w:ascii="SimSun"/>
                <w:sz w:val="24"/>
              </w:rPr>
            </w:pPr>
            <w:r>
              <w:rPr>
                <w:rFonts w:ascii="SimSun"/>
                <w:spacing w:val="-10"/>
                <w:sz w:val="24"/>
              </w:rPr>
              <w:t>1</w:t>
            </w:r>
          </w:p>
        </w:tc>
        <w:tc>
          <w:tcPr>
            <w:tcW w:w="998" w:type="dxa"/>
          </w:tcPr>
          <w:p>
            <w:pPr>
              <w:pStyle w:val="TableParagraph"/>
              <w:spacing w:before="156"/>
              <w:ind w:left="261"/>
              <w:rPr>
                <w:rFonts w:ascii="SimSun"/>
                <w:sz w:val="24"/>
              </w:rPr>
            </w:pPr>
            <w:r>
              <w:rPr>
                <w:rFonts w:ascii="SimSun"/>
                <w:spacing w:val="-4"/>
                <w:sz w:val="24"/>
              </w:rPr>
              <w:t>2568</w:t>
            </w:r>
          </w:p>
        </w:tc>
        <w:tc>
          <w:tcPr>
            <w:tcW w:w="1152" w:type="dxa"/>
          </w:tcPr>
          <w:p>
            <w:pPr>
              <w:pStyle w:val="TableParagraph"/>
              <w:spacing w:line="237" w:lineRule="auto"/>
              <w:ind w:left="366" w:hanging="113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สภ</w:t>
            </w:r>
            <w:r>
              <w:rPr>
                <w:rFonts w:ascii="SimSun" w:hAnsi="SimSun" w:cs="SimSun" w:eastAsia="SimSun"/>
                <w:spacing w:val="-2"/>
                <w:sz w:val="24"/>
                <w:szCs w:val="24"/>
              </w:rPr>
              <w:t>.</w:t>
            </w:r>
            <w:r>
              <w:rPr>
                <w:spacing w:val="-2"/>
                <w:sz w:val="24"/>
                <w:szCs w:val="24"/>
              </w:rPr>
              <w:t>วัง </w:t>
            </w:r>
            <w:r>
              <w:rPr>
                <w:spacing w:val="-4"/>
                <w:sz w:val="24"/>
                <w:szCs w:val="24"/>
              </w:rPr>
              <w:t>หงส</w:t>
            </w:r>
          </w:p>
        </w:tc>
        <w:tc>
          <w:tcPr>
            <w:tcW w:w="600" w:type="dxa"/>
          </w:tcPr>
          <w:p>
            <w:pPr>
              <w:pStyle w:val="TableParagraph"/>
              <w:spacing w:line="252" w:lineRule="auto"/>
              <w:ind w:left="95" w:right="31" w:hanging="34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เมือง </w:t>
            </w:r>
            <w:r>
              <w:rPr>
                <w:spacing w:val="-5"/>
                <w:sz w:val="24"/>
                <w:szCs w:val="24"/>
              </w:rPr>
              <w:t>แพร</w:t>
            </w:r>
          </w:p>
        </w:tc>
        <w:tc>
          <w:tcPr>
            <w:tcW w:w="542" w:type="dxa"/>
          </w:tcPr>
          <w:p>
            <w:pPr>
              <w:pStyle w:val="TableParagraph"/>
              <w:spacing w:before="151"/>
              <w:ind w:left="67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แพร</w:t>
            </w:r>
          </w:p>
        </w:tc>
        <w:tc>
          <w:tcPr>
            <w:tcW w:w="696" w:type="dxa"/>
          </w:tcPr>
          <w:p>
            <w:pPr>
              <w:pStyle w:val="TableParagraph"/>
              <w:spacing w:before="156"/>
              <w:ind w:left="27"/>
              <w:jc w:val="center"/>
              <w:rPr>
                <w:rFonts w:ascii="SimSun"/>
                <w:sz w:val="24"/>
              </w:rPr>
            </w:pPr>
            <w:r>
              <w:rPr>
                <w:rFonts w:ascii="SimSun"/>
                <w:spacing w:val="-10"/>
                <w:sz w:val="24"/>
              </w:rPr>
              <w:t>-</w:t>
            </w:r>
          </w:p>
        </w:tc>
        <w:tc>
          <w:tcPr>
            <w:tcW w:w="725" w:type="dxa"/>
          </w:tcPr>
          <w:p>
            <w:pPr>
              <w:pStyle w:val="TableParagraph"/>
              <w:spacing w:before="156"/>
              <w:ind w:left="25"/>
              <w:jc w:val="center"/>
              <w:rPr>
                <w:rFonts w:ascii="SimSun"/>
                <w:sz w:val="24"/>
              </w:rPr>
            </w:pPr>
            <w:r>
              <w:rPr>
                <w:rFonts w:ascii="SimSun"/>
                <w:spacing w:val="-10"/>
                <w:sz w:val="24"/>
              </w:rPr>
              <w:t>-</w:t>
            </w:r>
          </w:p>
        </w:tc>
        <w:tc>
          <w:tcPr>
            <w:tcW w:w="1572" w:type="dxa"/>
          </w:tcPr>
          <w:p>
            <w:pPr>
              <w:pStyle w:val="TableParagraph"/>
              <w:spacing w:line="256" w:lineRule="exact"/>
              <w:ind w:left="355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ซื้อน้ามัน</w:t>
            </w:r>
          </w:p>
          <w:p>
            <w:pPr>
              <w:pStyle w:val="TableParagraph"/>
              <w:spacing w:before="17"/>
              <w:ind w:left="343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เชื้อเพลิง</w:t>
            </w:r>
          </w:p>
        </w:tc>
        <w:tc>
          <w:tcPr>
            <w:tcW w:w="1162" w:type="dxa"/>
          </w:tcPr>
          <w:p>
            <w:pPr>
              <w:pStyle w:val="TableParagraph"/>
              <w:spacing w:before="156"/>
              <w:ind w:left="221"/>
              <w:rPr>
                <w:rFonts w:ascii="SimSun"/>
                <w:sz w:val="24"/>
              </w:rPr>
            </w:pPr>
            <w:r>
              <w:rPr>
                <w:rFonts w:ascii="SimSun"/>
                <w:spacing w:val="-2"/>
                <w:sz w:val="24"/>
              </w:rPr>
              <w:t>84,000</w:t>
            </w:r>
          </w:p>
        </w:tc>
        <w:tc>
          <w:tcPr>
            <w:tcW w:w="1107" w:type="dxa"/>
          </w:tcPr>
          <w:p>
            <w:pPr>
              <w:pStyle w:val="TableParagraph"/>
              <w:spacing w:before="156"/>
              <w:jc w:val="center"/>
              <w:rPr>
                <w:rFonts w:ascii="SimSun"/>
                <w:sz w:val="24"/>
              </w:rPr>
            </w:pPr>
            <w:r>
              <w:rPr>
                <w:rFonts w:ascii="SimSun"/>
                <w:spacing w:val="-10"/>
                <w:sz w:val="24"/>
              </w:rPr>
              <w:t>-</w:t>
            </w:r>
          </w:p>
        </w:tc>
        <w:tc>
          <w:tcPr>
            <w:tcW w:w="1162" w:type="dxa"/>
          </w:tcPr>
          <w:p>
            <w:pPr>
              <w:pStyle w:val="TableParagraph"/>
              <w:spacing w:line="252" w:lineRule="auto"/>
              <w:ind w:left="251" w:hanging="133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ลงนามใน </w:t>
            </w:r>
            <w:r>
              <w:rPr>
                <w:spacing w:val="-4"/>
                <w:sz w:val="24"/>
                <w:szCs w:val="24"/>
              </w:rPr>
              <w:t>สัญญา</w:t>
            </w:r>
          </w:p>
        </w:tc>
        <w:tc>
          <w:tcPr>
            <w:tcW w:w="828" w:type="dxa"/>
          </w:tcPr>
          <w:p>
            <w:pPr>
              <w:pStyle w:val="TableParagraph"/>
              <w:spacing w:line="252" w:lineRule="auto"/>
              <w:ind w:left="111" w:hanging="48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เฉพาะเ จาะจง</w:t>
            </w:r>
          </w:p>
        </w:tc>
        <w:tc>
          <w:tcPr>
            <w:tcW w:w="1058" w:type="dxa"/>
          </w:tcPr>
          <w:p>
            <w:pPr>
              <w:pStyle w:val="TableParagraph"/>
              <w:spacing w:before="156"/>
              <w:jc w:val="center"/>
              <w:rPr>
                <w:rFonts w:ascii="SimSun"/>
                <w:sz w:val="24"/>
              </w:rPr>
            </w:pPr>
            <w:r>
              <w:rPr>
                <w:rFonts w:ascii="SimSun"/>
                <w:spacing w:val="-10"/>
                <w:sz w:val="24"/>
              </w:rPr>
              <w:t>-</w:t>
            </w:r>
          </w:p>
        </w:tc>
        <w:tc>
          <w:tcPr>
            <w:tcW w:w="1533" w:type="dxa"/>
          </w:tcPr>
          <w:p>
            <w:pPr>
              <w:pStyle w:val="TableParagraph"/>
              <w:spacing w:before="156"/>
              <w:ind w:right="1"/>
              <w:jc w:val="center"/>
              <w:rPr>
                <w:rFonts w:ascii="SimSun"/>
                <w:sz w:val="24"/>
              </w:rPr>
            </w:pPr>
            <w:r>
              <w:rPr>
                <w:rFonts w:ascii="SimSun"/>
                <w:spacing w:val="-2"/>
                <w:sz w:val="24"/>
              </w:rPr>
              <w:t>84,000</w:t>
            </w:r>
          </w:p>
        </w:tc>
        <w:tc>
          <w:tcPr>
            <w:tcW w:w="1075" w:type="dxa"/>
          </w:tcPr>
          <w:p>
            <w:pPr>
              <w:pStyle w:val="TableParagraph"/>
              <w:spacing w:line="256" w:lineRule="exact"/>
              <w:ind w:left="4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บริษัท</w:t>
            </w:r>
            <w:r>
              <w:rPr>
                <w:spacing w:val="49"/>
                <w:sz w:val="24"/>
                <w:szCs w:val="24"/>
              </w:rPr>
              <w:t> </w:t>
            </w:r>
            <w:r>
              <w:rPr>
                <w:spacing w:val="-5"/>
                <w:sz w:val="24"/>
                <w:szCs w:val="24"/>
              </w:rPr>
              <w:t>เอ</w:t>
            </w:r>
          </w:p>
          <w:p>
            <w:pPr>
              <w:pStyle w:val="TableParagraph"/>
              <w:spacing w:before="17"/>
              <w:ind w:left="43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ปิโตรเลีย</w:t>
            </w:r>
          </w:p>
        </w:tc>
        <w:tc>
          <w:tcPr>
            <w:tcW w:w="1238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</w:tr>
    </w:tbl>
    <w:p>
      <w:pPr>
        <w:pStyle w:val="BodyText"/>
        <w:rPr>
          <w:rFonts w:ascii="SimSun"/>
          <w:sz w:val="15"/>
        </w:rPr>
      </w:pPr>
    </w:p>
    <w:p>
      <w:pPr>
        <w:pStyle w:val="BodyText"/>
        <w:rPr>
          <w:rFonts w:ascii="SimSun"/>
          <w:sz w:val="15"/>
        </w:rPr>
      </w:pPr>
    </w:p>
    <w:p>
      <w:pPr>
        <w:pStyle w:val="BodyText"/>
        <w:spacing w:before="79"/>
        <w:rPr>
          <w:rFonts w:ascii="SimSun"/>
          <w:sz w:val="15"/>
        </w:rPr>
      </w:pPr>
    </w:p>
    <w:p>
      <w:pPr>
        <w:spacing w:before="0"/>
        <w:ind w:left="0" w:right="3643" w:firstLine="0"/>
        <w:jc w:val="right"/>
        <w:rPr>
          <w:sz w:val="15"/>
          <w:szCs w:val="15"/>
        </w:rPr>
      </w:pPr>
      <w:r>
        <w:rPr>
          <w:sz w:val="15"/>
          <w:szCs w:val="15"/>
        </w:rPr>
        <w:drawing>
          <wp:anchor distT="0" distB="0" distL="0" distR="0" allowOverlap="1" layoutInCell="1" locked="0" behindDoc="0" simplePos="0" relativeHeight="15728640">
            <wp:simplePos x="0" y="0"/>
            <wp:positionH relativeFrom="page">
              <wp:posOffset>7567221</wp:posOffset>
            </wp:positionH>
            <wp:positionV relativeFrom="paragraph">
              <wp:posOffset>176977</wp:posOffset>
            </wp:positionV>
            <wp:extent cx="476450" cy="227075"/>
            <wp:effectExtent l="0" t="0" r="0" b="0"/>
            <wp:wrapNone/>
            <wp:docPr id="1" name="Image 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6450" cy="2270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pacing w:val="-2"/>
          <w:sz w:val="15"/>
          <w:szCs w:val="15"/>
        </w:rPr>
        <w:t>ตรวจแล้วถกต้อง</w:t>
      </w:r>
    </w:p>
    <w:p>
      <w:pPr>
        <w:pStyle w:val="BodyText"/>
        <w:spacing w:before="3"/>
        <w:rPr>
          <w:sz w:val="13"/>
        </w:rPr>
      </w:pPr>
    </w:p>
    <w:p>
      <w:pPr>
        <w:pStyle w:val="BodyText"/>
        <w:spacing w:after="0"/>
        <w:rPr>
          <w:sz w:val="13"/>
        </w:rPr>
        <w:sectPr>
          <w:type w:val="continuous"/>
          <w:pgSz w:w="16840" w:h="11910" w:orient="landscape"/>
          <w:pgMar w:top="1000" w:bottom="280" w:left="283" w:right="425"/>
        </w:sectPr>
      </w:pPr>
    </w:p>
    <w:p>
      <w:pPr>
        <w:spacing w:before="100"/>
        <w:ind w:left="0" w:right="0" w:firstLine="0"/>
        <w:jc w:val="right"/>
        <w:rPr>
          <w:rFonts w:ascii="Arial MT" w:hAnsi="Arial MT" w:cs="Arial MT" w:eastAsia="Arial MT"/>
          <w:sz w:val="15"/>
          <w:szCs w:val="15"/>
        </w:rPr>
      </w:pPr>
      <w:r>
        <w:rPr>
          <w:spacing w:val="-2"/>
          <w:sz w:val="15"/>
          <w:szCs w:val="15"/>
        </w:rPr>
        <w:t>พ</w:t>
      </w:r>
      <w:r>
        <w:rPr>
          <w:rFonts w:ascii="Arial MT" w:hAnsi="Arial MT" w:cs="Arial MT" w:eastAsia="Arial MT"/>
          <w:spacing w:val="-2"/>
          <w:sz w:val="15"/>
          <w:szCs w:val="15"/>
        </w:rPr>
        <w:t>.</w:t>
      </w:r>
      <w:r>
        <w:rPr>
          <w:spacing w:val="-2"/>
          <w:sz w:val="15"/>
          <w:szCs w:val="15"/>
        </w:rPr>
        <w:t>ต</w:t>
      </w:r>
      <w:r>
        <w:rPr>
          <w:rFonts w:ascii="Arial MT" w:hAnsi="Arial MT" w:cs="Arial MT" w:eastAsia="Arial MT"/>
          <w:spacing w:val="-2"/>
          <w:sz w:val="15"/>
          <w:szCs w:val="15"/>
        </w:rPr>
        <w:t>.</w:t>
      </w:r>
      <w:r>
        <w:rPr>
          <w:spacing w:val="-2"/>
          <w:sz w:val="15"/>
          <w:szCs w:val="15"/>
        </w:rPr>
        <w:t>ท</w:t>
      </w:r>
      <w:r>
        <w:rPr>
          <w:rFonts w:ascii="Arial MT" w:hAnsi="Arial MT" w:cs="Arial MT" w:eastAsia="Arial MT"/>
          <w:spacing w:val="-2"/>
          <w:sz w:val="15"/>
          <w:szCs w:val="15"/>
        </w:rPr>
        <w:t>.</w:t>
      </w:r>
    </w:p>
    <w:p>
      <w:pPr>
        <w:spacing w:line="240" w:lineRule="auto" w:before="148"/>
        <w:rPr>
          <w:rFonts w:ascii="Arial MT"/>
          <w:sz w:val="15"/>
        </w:rPr>
      </w:pPr>
      <w:r>
        <w:rPr/>
        <w:br w:type="column"/>
      </w:r>
      <w:r>
        <w:rPr>
          <w:rFonts w:ascii="Arial MT"/>
          <w:sz w:val="15"/>
        </w:rPr>
      </w:r>
    </w:p>
    <w:p>
      <w:pPr>
        <w:spacing w:before="0"/>
        <w:ind w:left="206" w:right="0" w:firstLine="0"/>
        <w:jc w:val="left"/>
        <w:rPr>
          <w:rFonts w:ascii="Arial MT" w:hAnsi="Arial MT" w:cs="Arial MT" w:eastAsia="Arial MT"/>
          <w:sz w:val="15"/>
          <w:szCs w:val="15"/>
        </w:rPr>
      </w:pPr>
      <w:r>
        <w:rPr>
          <w:rFonts w:ascii="Arial MT" w:hAnsi="Arial MT" w:cs="Arial MT" w:eastAsia="Arial MT"/>
          <w:sz w:val="15"/>
          <w:szCs w:val="15"/>
        </w:rPr>
        <w:t>(</w:t>
      </w:r>
      <w:r>
        <w:rPr>
          <w:rFonts w:ascii="Arial MT" w:hAnsi="Arial MT" w:cs="Arial MT" w:eastAsia="Arial MT"/>
          <w:spacing w:val="-1"/>
          <w:sz w:val="15"/>
          <w:szCs w:val="15"/>
        </w:rPr>
        <w:t> </w:t>
      </w:r>
      <w:r>
        <w:rPr>
          <w:sz w:val="15"/>
          <w:szCs w:val="15"/>
        </w:rPr>
        <w:t>เมธี</w:t>
      </w:r>
      <w:r>
        <w:rPr>
          <w:spacing w:val="38"/>
          <w:sz w:val="15"/>
          <w:szCs w:val="15"/>
        </w:rPr>
        <w:t> </w:t>
      </w:r>
      <w:r>
        <w:rPr>
          <w:sz w:val="15"/>
          <w:szCs w:val="15"/>
        </w:rPr>
        <w:t>ยังยืน</w:t>
      </w:r>
      <w:r>
        <w:rPr>
          <w:spacing w:val="-5"/>
          <w:sz w:val="15"/>
          <w:szCs w:val="15"/>
        </w:rPr>
        <w:t> </w:t>
      </w:r>
      <w:r>
        <w:rPr>
          <w:rFonts w:ascii="Arial MT" w:hAnsi="Arial MT" w:cs="Arial MT" w:eastAsia="Arial MT"/>
          <w:spacing w:val="-10"/>
          <w:sz w:val="15"/>
          <w:szCs w:val="15"/>
        </w:rPr>
        <w:t>)</w:t>
      </w:r>
    </w:p>
    <w:p>
      <w:pPr>
        <w:spacing w:before="40"/>
        <w:ind w:left="134" w:right="0" w:firstLine="0"/>
        <w:jc w:val="left"/>
        <w:rPr>
          <w:sz w:val="15"/>
          <w:szCs w:val="15"/>
        </w:rPr>
      </w:pPr>
      <w:r>
        <w:rPr>
          <w:spacing w:val="-2"/>
          <w:sz w:val="15"/>
          <w:szCs w:val="15"/>
        </w:rPr>
        <w:t>สวญ</w:t>
      </w:r>
      <w:r>
        <w:rPr>
          <w:rFonts w:ascii="Arial MT" w:hAnsi="Arial MT" w:cs="Arial MT" w:eastAsia="Arial MT"/>
          <w:spacing w:val="-2"/>
          <w:sz w:val="15"/>
          <w:szCs w:val="15"/>
        </w:rPr>
        <w:t>.</w:t>
      </w:r>
      <w:r>
        <w:rPr>
          <w:spacing w:val="-2"/>
          <w:sz w:val="15"/>
          <w:szCs w:val="15"/>
        </w:rPr>
        <w:t>สภ</w:t>
      </w:r>
      <w:r>
        <w:rPr>
          <w:rFonts w:ascii="Arial MT" w:hAnsi="Arial MT" w:cs="Arial MT" w:eastAsia="Arial MT"/>
          <w:spacing w:val="-2"/>
          <w:sz w:val="15"/>
          <w:szCs w:val="15"/>
        </w:rPr>
        <w:t>.</w:t>
      </w:r>
      <w:r>
        <w:rPr>
          <w:spacing w:val="-2"/>
          <w:sz w:val="15"/>
          <w:szCs w:val="15"/>
        </w:rPr>
        <w:t>วังหงส</w:t>
      </w:r>
    </w:p>
    <w:sectPr>
      <w:type w:val="continuous"/>
      <w:pgSz w:w="16840" w:h="11910" w:orient="landscape"/>
      <w:pgMar w:top="1000" w:bottom="280" w:left="283" w:right="425"/>
      <w:cols w:num="2" w:equalWidth="0">
        <w:col w:w="11317" w:space="40"/>
        <w:col w:w="4775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  <w:font w:name="SimSun">
    <w:altName w:val="SimSun"/>
    <w:charset w:val="1"/>
    <w:family w:val="roman"/>
    <w:pitch w:val="variable"/>
  </w:font>
  <w:font w:name="Tahoma">
    <w:altName w:val="Tahoma"/>
    <w:charset w:val="1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ahoma" w:hAnsi="Tahoma" w:eastAsia="Tahoma" w:cs="Tahoma"/>
    </w:rPr>
  </w:style>
  <w:style w:styleId="BodyText" w:type="paragraph">
    <w:name w:val="Body Text"/>
    <w:basedOn w:val="Normal"/>
    <w:uiPriority w:val="1"/>
    <w:qFormat/>
    <w:pPr/>
    <w:rPr>
      <w:rFonts w:ascii="Tahoma" w:hAnsi="Tahoma" w:eastAsia="Tahoma" w:cs="Tahoma"/>
      <w:sz w:val="24"/>
      <w:szCs w:val="24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>
      <w:ind w:left="26"/>
    </w:pPr>
    <w:rPr>
      <w:rFonts w:ascii="Tahoma" w:hAnsi="Tahoma" w:eastAsia="Tahoma" w:cs="Tahom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2025-07-03T04:01:55Z</dcterms:created>
  <dcterms:modified xsi:type="dcterms:W3CDTF">2025-07-03T04:01:55Z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2025-07-03T00:00:00Z</vt:filetime>
  </property>
  <property fmtid="{D5CDD505-2E9C-101B-9397-08002B2CF9AE}" pid="3" name="LastSaved">
    <vt:filetime>2025-07-03T00:00:00Z</vt:filetime>
  </property>
  <property fmtid="{D5CDD505-2E9C-101B-9397-08002B2CF9AE}" pid="4" name="Producer">
    <vt:lpwstr>iLovePDF</vt:lpwstr>
  </property>
</Properties>
</file>